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6A" w:rsidRPr="0049576A" w:rsidRDefault="0049576A" w:rsidP="0049576A">
      <w:pPr>
        <w:jc w:val="center"/>
        <w:rPr>
          <w:rFonts w:ascii="Garamond" w:hAnsi="Garamond" w:cs="Arial"/>
          <w:b/>
          <w:bCs/>
          <w:color w:val="000000"/>
          <w:sz w:val="24"/>
          <w:szCs w:val="24"/>
          <w:u w:val="single"/>
          <w:bdr w:val="none" w:sz="0" w:space="0" w:color="auto" w:frame="1"/>
        </w:rPr>
      </w:pPr>
      <w:bookmarkStart w:id="0" w:name="_GoBack"/>
      <w:bookmarkEnd w:id="0"/>
      <w:r w:rsidRPr="0049576A">
        <w:rPr>
          <w:rFonts w:ascii="Garamond" w:hAnsi="Garamond" w:cs="Arial"/>
          <w:b/>
          <w:bCs/>
          <w:color w:val="000000"/>
          <w:sz w:val="24"/>
          <w:szCs w:val="24"/>
          <w:u w:val="single"/>
          <w:bdr w:val="none" w:sz="0" w:space="0" w:color="auto" w:frame="1"/>
        </w:rPr>
        <w:t>AP Government and Politics: Presidential Debate Assignment</w:t>
      </w:r>
    </w:p>
    <w:p w:rsidR="0049576A" w:rsidRPr="0049576A" w:rsidRDefault="0049576A" w:rsidP="0049576A">
      <w:pPr>
        <w:pStyle w:val="ListParagraph"/>
        <w:numPr>
          <w:ilvl w:val="0"/>
          <w:numId w:val="1"/>
        </w:numPr>
        <w:rPr>
          <w:rFonts w:ascii="Garamond" w:hAnsi="Garamond"/>
        </w:rPr>
      </w:pPr>
      <w:r w:rsidRPr="0049576A">
        <w:rPr>
          <w:rFonts w:ascii="Garamond" w:hAnsi="Garamond" w:cs="Arial"/>
          <w:b/>
          <w:bCs/>
          <w:color w:val="000000"/>
          <w:bdr w:val="none" w:sz="0" w:space="0" w:color="auto" w:frame="1"/>
        </w:rPr>
        <w:t xml:space="preserve">Date: </w:t>
      </w:r>
      <w:r w:rsidRPr="0049576A">
        <w:rPr>
          <w:rFonts w:ascii="Garamond" w:hAnsi="Garamond" w:cs="Arial"/>
          <w:bCs/>
          <w:color w:val="000000"/>
          <w:bdr w:val="none" w:sz="0" w:space="0" w:color="auto" w:frame="1"/>
        </w:rPr>
        <w:t>Monday, September 26, 2016</w:t>
      </w:r>
    </w:p>
    <w:p w:rsidR="0049576A" w:rsidRPr="0049576A" w:rsidRDefault="0049576A" w:rsidP="0049576A">
      <w:pPr>
        <w:pStyle w:val="ListParagraph"/>
        <w:numPr>
          <w:ilvl w:val="0"/>
          <w:numId w:val="1"/>
        </w:numPr>
        <w:rPr>
          <w:rFonts w:ascii="Garamond" w:hAnsi="Garamond"/>
        </w:rPr>
      </w:pPr>
      <w:r w:rsidRPr="0049576A">
        <w:rPr>
          <w:rFonts w:ascii="Garamond" w:hAnsi="Garamond" w:cs="Arial"/>
          <w:b/>
          <w:bCs/>
          <w:color w:val="000000"/>
        </w:rPr>
        <w:t>Moderator:</w:t>
      </w:r>
      <w:r w:rsidRPr="0049576A">
        <w:rPr>
          <w:rStyle w:val="apple-converted-space"/>
          <w:rFonts w:ascii="Garamond" w:hAnsi="Garamond" w:cs="Arial"/>
          <w:color w:val="000000"/>
          <w:shd w:val="clear" w:color="auto" w:fill="FFFFFF"/>
        </w:rPr>
        <w:t> </w:t>
      </w:r>
      <w:r w:rsidRPr="0049576A">
        <w:rPr>
          <w:rFonts w:ascii="Garamond" w:hAnsi="Garamond" w:cs="Arial"/>
          <w:color w:val="000000"/>
          <w:shd w:val="clear" w:color="auto" w:fill="FFFFFF"/>
        </w:rPr>
        <w:t>Lester Holt, Anchor, NBC Nightly News</w:t>
      </w:r>
    </w:p>
    <w:p w:rsidR="00F9152F" w:rsidRPr="00F9152F" w:rsidRDefault="0049576A" w:rsidP="0049576A">
      <w:pPr>
        <w:pStyle w:val="ListParagraph"/>
        <w:numPr>
          <w:ilvl w:val="0"/>
          <w:numId w:val="1"/>
        </w:numPr>
        <w:rPr>
          <w:rFonts w:ascii="Cambria" w:hAnsi="Cambria"/>
        </w:rPr>
      </w:pPr>
      <w:r w:rsidRPr="0049576A">
        <w:rPr>
          <w:rFonts w:ascii="Garamond" w:hAnsi="Garamond" w:cs="Arial"/>
          <w:b/>
          <w:bCs/>
          <w:color w:val="000000"/>
        </w:rPr>
        <w:t>Overview:</w:t>
      </w:r>
      <w:r w:rsidRPr="0049576A">
        <w:rPr>
          <w:rFonts w:ascii="Garamond" w:hAnsi="Garamond" w:cs="Arial"/>
          <w:color w:val="000000"/>
        </w:rPr>
        <w:t xml:space="preserve"> “</w:t>
      </w:r>
      <w:r w:rsidRPr="0049576A">
        <w:rPr>
          <w:rFonts w:ascii="Garamond" w:hAnsi="Garamond" w:cs="Arial"/>
          <w:color w:val="000000"/>
          <w:shd w:val="clear" w:color="auto" w:fill="FFFFFF"/>
        </w:rPr>
        <w:t xml:space="preserve">The first debate will be divided into six time segments of approximately 15 minutes each on major topics to be selected by the moderator and announced at least one week before the debate. The moderator will open each segment with a question, after which each candidate will have two minutes to respond. Candidates will then have an opportunity to respond to each other. The moderator will use the </w:t>
      </w:r>
      <w:r w:rsidRPr="0049576A">
        <w:rPr>
          <w:rFonts w:ascii="Garamond" w:hAnsi="Garamond" w:cs="Arial"/>
          <w:shd w:val="clear" w:color="auto" w:fill="FFFFFF"/>
        </w:rPr>
        <w:t>balance of the time in the segment for a deeper discussion of the topic.” (</w:t>
      </w:r>
      <w:hyperlink w:history="1">
        <w:r w:rsidRPr="0049576A">
          <w:rPr>
            <w:rStyle w:val="Hyperlink"/>
            <w:rFonts w:ascii="Garamond" w:hAnsi="Garamond" w:cs="Arial"/>
            <w:color w:val="auto"/>
            <w:u w:val="none"/>
            <w:shd w:val="clear" w:color="auto" w:fill="FFFFFF"/>
          </w:rPr>
          <w:t>http://www.uspresidential electionnews.com/2016-debate-schedule/2016-presidential-debate-schedule/</w:t>
        </w:r>
      </w:hyperlink>
      <w:r w:rsidRPr="0049576A">
        <w:rPr>
          <w:rFonts w:ascii="Garamond" w:hAnsi="Garamond" w:cs="Arial"/>
          <w:shd w:val="clear" w:color="auto" w:fill="FFFFFF"/>
        </w:rPr>
        <w:t xml:space="preserve">) </w:t>
      </w:r>
    </w:p>
    <w:p w:rsidR="00F9152F" w:rsidRPr="00F9152F" w:rsidRDefault="00F9152F" w:rsidP="0049576A">
      <w:pPr>
        <w:pStyle w:val="ListParagraph"/>
        <w:numPr>
          <w:ilvl w:val="0"/>
          <w:numId w:val="1"/>
        </w:numPr>
        <w:rPr>
          <w:rFonts w:ascii="Cambria" w:hAnsi="Cambria"/>
        </w:rPr>
      </w:pPr>
      <w:r>
        <w:rPr>
          <w:rFonts w:ascii="Garamond" w:hAnsi="Garamond" w:cs="Arial"/>
          <w:b/>
          <w:bCs/>
          <w:color w:val="000000"/>
        </w:rPr>
        <w:t xml:space="preserve">Directions: </w:t>
      </w:r>
      <w:r w:rsidRPr="00F9152F">
        <w:rPr>
          <w:rFonts w:ascii="Garamond" w:hAnsi="Garamond" w:cs="Arial"/>
          <w:bCs/>
          <w:color w:val="000000"/>
        </w:rPr>
        <w:t>While watching the debate, please take notes each of the six segments, including topic (questions) and overview of responses.</w:t>
      </w:r>
      <w:r>
        <w:rPr>
          <w:rFonts w:ascii="Garamond" w:hAnsi="Garamond" w:cs="Arial"/>
          <w:bCs/>
          <w:color w:val="000000"/>
        </w:rPr>
        <w:t xml:space="preserve"> After the debate, type a two page reflection (overall reaction, points that stood out, who you think “won” and why, and any other points of interest). Use your notes from the debate to help you.  Your reflection should be double-spaced, with one-inch margins, and Times New Roman or Garamond font.</w:t>
      </w:r>
    </w:p>
    <w:p w:rsidR="00F9152F" w:rsidRPr="00F9152F" w:rsidRDefault="00F9152F" w:rsidP="0049576A">
      <w:pPr>
        <w:pStyle w:val="ListParagraph"/>
        <w:numPr>
          <w:ilvl w:val="0"/>
          <w:numId w:val="1"/>
        </w:numPr>
        <w:rPr>
          <w:rFonts w:ascii="Cambria" w:hAnsi="Cambria"/>
        </w:rPr>
      </w:pPr>
      <w:r>
        <w:rPr>
          <w:rFonts w:ascii="Garamond" w:hAnsi="Garamond" w:cs="Arial"/>
          <w:b/>
          <w:bCs/>
          <w:color w:val="000000"/>
        </w:rPr>
        <w:t>Due:</w:t>
      </w:r>
      <w:r>
        <w:rPr>
          <w:rFonts w:ascii="Garamond" w:hAnsi="Garamond" w:cs="Arial"/>
          <w:bdr w:val="none" w:sz="0" w:space="0" w:color="auto" w:frame="1"/>
        </w:rPr>
        <w:t xml:space="preserve"> Thursday September 29</w:t>
      </w:r>
      <w:r w:rsidRPr="00F9152F">
        <w:rPr>
          <w:rFonts w:ascii="Garamond" w:hAnsi="Garamond" w:cs="Arial"/>
          <w:bdr w:val="none" w:sz="0" w:space="0" w:color="auto" w:frame="1"/>
          <w:vertAlign w:val="superscript"/>
        </w:rPr>
        <w:t>th</w:t>
      </w:r>
      <w:r>
        <w:rPr>
          <w:rFonts w:ascii="Garamond" w:hAnsi="Garamond" w:cs="Arial"/>
          <w:bdr w:val="none" w:sz="0" w:space="0" w:color="auto" w:frame="1"/>
        </w:rPr>
        <w:t xml:space="preserve"> at the beginning of class. Submit this packet on the top of your reflection</w:t>
      </w:r>
    </w:p>
    <w:p w:rsidR="00F9152F" w:rsidRDefault="00F9152F" w:rsidP="00F9152F">
      <w:pPr>
        <w:rPr>
          <w:rFonts w:ascii="Garamond" w:hAnsi="Garamond" w:cs="Arial"/>
          <w:bdr w:val="none" w:sz="0" w:space="0" w:color="auto" w:frame="1"/>
        </w:rPr>
      </w:pPr>
    </w:p>
    <w:tbl>
      <w:tblPr>
        <w:tblStyle w:val="TableGrid"/>
        <w:tblW w:w="0" w:type="auto"/>
        <w:tblLook w:val="04A0" w:firstRow="1" w:lastRow="0" w:firstColumn="1" w:lastColumn="0" w:noHBand="0" w:noVBand="1"/>
      </w:tblPr>
      <w:tblGrid>
        <w:gridCol w:w="2628"/>
        <w:gridCol w:w="8388"/>
      </w:tblGrid>
      <w:tr w:rsidR="00F9152F" w:rsidTr="00F9152F">
        <w:tc>
          <w:tcPr>
            <w:tcW w:w="2628" w:type="dxa"/>
          </w:tcPr>
          <w:p w:rsidR="00F9152F" w:rsidRDefault="00F9152F" w:rsidP="00F9152F">
            <w:pPr>
              <w:jc w:val="center"/>
              <w:rPr>
                <w:rFonts w:ascii="Garamond" w:hAnsi="Garamond" w:cs="Arial"/>
                <w:bdr w:val="none" w:sz="0" w:space="0" w:color="auto" w:frame="1"/>
              </w:rPr>
            </w:pPr>
            <w:r>
              <w:rPr>
                <w:rFonts w:ascii="Garamond" w:hAnsi="Garamond" w:cs="Arial"/>
                <w:bdr w:val="none" w:sz="0" w:space="0" w:color="auto" w:frame="1"/>
              </w:rPr>
              <w:t>Topic</w:t>
            </w:r>
          </w:p>
        </w:tc>
        <w:tc>
          <w:tcPr>
            <w:tcW w:w="8388" w:type="dxa"/>
          </w:tcPr>
          <w:p w:rsidR="00F9152F" w:rsidRDefault="00F9152F" w:rsidP="00F9152F">
            <w:pPr>
              <w:jc w:val="center"/>
              <w:rPr>
                <w:rFonts w:ascii="Garamond" w:hAnsi="Garamond" w:cs="Arial"/>
                <w:bdr w:val="none" w:sz="0" w:space="0" w:color="auto" w:frame="1"/>
              </w:rPr>
            </w:pPr>
            <w:r>
              <w:rPr>
                <w:rFonts w:ascii="Garamond" w:hAnsi="Garamond" w:cs="Arial"/>
                <w:bdr w:val="none" w:sz="0" w:space="0" w:color="auto" w:frame="1"/>
              </w:rPr>
              <w:t>Response Overview</w:t>
            </w: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t>Segment #1</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lastRenderedPageBreak/>
              <w:t>Segment #2</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t>Segment #3</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lastRenderedPageBreak/>
              <w:t>Segment #4</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t>Segment #5</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lastRenderedPageBreak/>
              <w:t>Segment #6</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r w:rsidR="00F9152F" w:rsidTr="00F9152F">
        <w:tc>
          <w:tcPr>
            <w:tcW w:w="2628" w:type="dxa"/>
          </w:tcPr>
          <w:p w:rsidR="00F9152F" w:rsidRDefault="00F9152F" w:rsidP="00F9152F">
            <w:pPr>
              <w:rPr>
                <w:rFonts w:ascii="Garamond" w:hAnsi="Garamond" w:cs="Arial"/>
                <w:bdr w:val="none" w:sz="0" w:space="0" w:color="auto" w:frame="1"/>
              </w:rPr>
            </w:pPr>
            <w:r>
              <w:rPr>
                <w:rFonts w:ascii="Garamond" w:hAnsi="Garamond" w:cs="Arial"/>
                <w:bdr w:val="none" w:sz="0" w:space="0" w:color="auto" w:frame="1"/>
              </w:rPr>
              <w:t>Additional Information and/or Reaction Notes</w:t>
            </w:r>
          </w:p>
        </w:tc>
        <w:tc>
          <w:tcPr>
            <w:tcW w:w="8388" w:type="dxa"/>
          </w:tcPr>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p w:rsidR="00F9152F" w:rsidRDefault="00F9152F" w:rsidP="00F9152F">
            <w:pPr>
              <w:rPr>
                <w:rFonts w:ascii="Garamond" w:hAnsi="Garamond" w:cs="Arial"/>
                <w:bdr w:val="none" w:sz="0" w:space="0" w:color="auto" w:frame="1"/>
              </w:rPr>
            </w:pPr>
          </w:p>
        </w:tc>
      </w:tr>
    </w:tbl>
    <w:p w:rsidR="005E1B6D" w:rsidRPr="00F9152F" w:rsidRDefault="005E1B6D" w:rsidP="00F9152F">
      <w:pPr>
        <w:rPr>
          <w:rFonts w:ascii="Cambria" w:hAnsi="Cambria"/>
        </w:rPr>
      </w:pPr>
    </w:p>
    <w:sectPr w:rsidR="005E1B6D" w:rsidRPr="00F9152F" w:rsidSect="00495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680"/>
    <w:multiLevelType w:val="hybridMultilevel"/>
    <w:tmpl w:val="3A8C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6A"/>
    <w:rsid w:val="0049576A"/>
    <w:rsid w:val="005871B2"/>
    <w:rsid w:val="005E1B6D"/>
    <w:rsid w:val="00F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76A"/>
  </w:style>
  <w:style w:type="paragraph" w:styleId="ListParagraph">
    <w:name w:val="List Paragraph"/>
    <w:basedOn w:val="Normal"/>
    <w:uiPriority w:val="34"/>
    <w:qFormat/>
    <w:rsid w:val="0049576A"/>
    <w:pPr>
      <w:ind w:left="720"/>
      <w:contextualSpacing/>
    </w:pPr>
  </w:style>
  <w:style w:type="character" w:styleId="Hyperlink">
    <w:name w:val="Hyperlink"/>
    <w:basedOn w:val="DefaultParagraphFont"/>
    <w:uiPriority w:val="99"/>
    <w:unhideWhenUsed/>
    <w:rsid w:val="0049576A"/>
    <w:rPr>
      <w:color w:val="0000FF" w:themeColor="hyperlink"/>
      <w:u w:val="single"/>
    </w:rPr>
  </w:style>
  <w:style w:type="table" w:styleId="TableGrid">
    <w:name w:val="Table Grid"/>
    <w:basedOn w:val="TableNormal"/>
    <w:uiPriority w:val="59"/>
    <w:rsid w:val="00F9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76A"/>
  </w:style>
  <w:style w:type="paragraph" w:styleId="ListParagraph">
    <w:name w:val="List Paragraph"/>
    <w:basedOn w:val="Normal"/>
    <w:uiPriority w:val="34"/>
    <w:qFormat/>
    <w:rsid w:val="0049576A"/>
    <w:pPr>
      <w:ind w:left="720"/>
      <w:contextualSpacing/>
    </w:pPr>
  </w:style>
  <w:style w:type="character" w:styleId="Hyperlink">
    <w:name w:val="Hyperlink"/>
    <w:basedOn w:val="DefaultParagraphFont"/>
    <w:uiPriority w:val="99"/>
    <w:unhideWhenUsed/>
    <w:rsid w:val="0049576A"/>
    <w:rPr>
      <w:color w:val="0000FF" w:themeColor="hyperlink"/>
      <w:u w:val="single"/>
    </w:rPr>
  </w:style>
  <w:style w:type="table" w:styleId="TableGrid">
    <w:name w:val="Table Grid"/>
    <w:basedOn w:val="TableNormal"/>
    <w:uiPriority w:val="59"/>
    <w:rsid w:val="00F9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Brent Belvin</cp:lastModifiedBy>
  <cp:revision>2</cp:revision>
  <dcterms:created xsi:type="dcterms:W3CDTF">2016-09-26T00:43:00Z</dcterms:created>
  <dcterms:modified xsi:type="dcterms:W3CDTF">2016-09-26T00:43:00Z</dcterms:modified>
</cp:coreProperties>
</file>