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0F7" w:rsidRPr="001750F7" w:rsidRDefault="001750F7" w:rsidP="001750F7">
      <w:pPr>
        <w:contextualSpacing/>
        <w:jc w:val="center"/>
        <w:rPr>
          <w:rFonts w:ascii="Times New Roman" w:hAnsi="Times New Roman" w:cs="Times New Roman"/>
          <w:b/>
          <w:sz w:val="36"/>
          <w:szCs w:val="36"/>
        </w:rPr>
      </w:pPr>
      <w:r w:rsidRPr="001750F7">
        <w:rPr>
          <w:rFonts w:ascii="Times New Roman" w:hAnsi="Times New Roman" w:cs="Times New Roman"/>
          <w:b/>
          <w:sz w:val="36"/>
          <w:szCs w:val="36"/>
        </w:rPr>
        <w:t>Review Sheet:  Test 2</w:t>
      </w:r>
    </w:p>
    <w:p w:rsidR="001750F7" w:rsidRDefault="001750F7" w:rsidP="001750F7">
      <w:pPr>
        <w:contextualSpacing/>
        <w:jc w:val="center"/>
        <w:rPr>
          <w:rFonts w:ascii="Times New Roman" w:hAnsi="Times New Roman" w:cs="Times New Roman"/>
          <w:b/>
          <w:sz w:val="28"/>
          <w:szCs w:val="28"/>
        </w:rPr>
      </w:pPr>
      <w:r w:rsidRPr="001750F7">
        <w:rPr>
          <w:rFonts w:ascii="Times New Roman" w:hAnsi="Times New Roman" w:cs="Times New Roman"/>
          <w:b/>
          <w:sz w:val="28"/>
          <w:szCs w:val="28"/>
        </w:rPr>
        <w:t>Neuroscience and the Nature vs. Nurture Debate</w:t>
      </w:r>
    </w:p>
    <w:p w:rsidR="001750F7" w:rsidRDefault="001750F7" w:rsidP="001750F7">
      <w:pPr>
        <w:contextualSpacing/>
        <w:jc w:val="center"/>
        <w:rPr>
          <w:rFonts w:ascii="Times New Roman" w:hAnsi="Times New Roman" w:cs="Times New Roman"/>
          <w:b/>
          <w:sz w:val="28"/>
          <w:szCs w:val="28"/>
        </w:rPr>
      </w:pPr>
    </w:p>
    <w:p w:rsidR="000400A2" w:rsidRDefault="000400A2" w:rsidP="001750F7">
      <w:pPr>
        <w:contextualSpacing/>
        <w:rPr>
          <w:rFonts w:ascii="Times New Roman" w:hAnsi="Times New Roman" w:cs="Times New Roman"/>
          <w:sz w:val="24"/>
          <w:szCs w:val="24"/>
        </w:rPr>
      </w:pPr>
      <w:r>
        <w:rPr>
          <w:rFonts w:ascii="Times New Roman" w:hAnsi="Times New Roman" w:cs="Times New Roman"/>
          <w:b/>
          <w:sz w:val="24"/>
          <w:szCs w:val="24"/>
          <w:u w:val="single"/>
        </w:rPr>
        <w:t>Test Format:</w:t>
      </w:r>
    </w:p>
    <w:p w:rsidR="000400A2" w:rsidRDefault="000400A2" w:rsidP="001750F7">
      <w:pPr>
        <w:contextualSpacing/>
        <w:rPr>
          <w:rFonts w:ascii="Times New Roman" w:hAnsi="Times New Roman" w:cs="Times New Roman"/>
          <w:sz w:val="24"/>
          <w:szCs w:val="24"/>
        </w:rPr>
      </w:pPr>
      <w:r>
        <w:rPr>
          <w:rFonts w:ascii="Times New Roman" w:hAnsi="Times New Roman" w:cs="Times New Roman"/>
          <w:sz w:val="24"/>
          <w:szCs w:val="24"/>
        </w:rPr>
        <w:t>80 multiple choice questions</w:t>
      </w:r>
    </w:p>
    <w:p w:rsidR="000400A2" w:rsidRDefault="000400A2" w:rsidP="001750F7">
      <w:pPr>
        <w:contextualSpacing/>
        <w:rPr>
          <w:rFonts w:ascii="Times New Roman" w:hAnsi="Times New Roman" w:cs="Times New Roman"/>
          <w:sz w:val="24"/>
          <w:szCs w:val="24"/>
        </w:rPr>
      </w:pPr>
      <w:r>
        <w:rPr>
          <w:rFonts w:ascii="Times New Roman" w:hAnsi="Times New Roman" w:cs="Times New Roman"/>
          <w:sz w:val="24"/>
          <w:szCs w:val="24"/>
        </w:rPr>
        <w:t>1 12-point free response question</w:t>
      </w:r>
    </w:p>
    <w:p w:rsidR="000400A2" w:rsidRPr="000400A2" w:rsidRDefault="000400A2" w:rsidP="001750F7">
      <w:pPr>
        <w:contextualSpacing/>
        <w:rPr>
          <w:rFonts w:ascii="Times New Roman" w:hAnsi="Times New Roman" w:cs="Times New Roman"/>
          <w:sz w:val="24"/>
          <w:szCs w:val="24"/>
        </w:rPr>
      </w:pPr>
      <w:r>
        <w:rPr>
          <w:rFonts w:ascii="Times New Roman" w:hAnsi="Times New Roman" w:cs="Times New Roman"/>
          <w:sz w:val="24"/>
          <w:szCs w:val="24"/>
        </w:rPr>
        <w:t>1 8-point free response question</w:t>
      </w:r>
    </w:p>
    <w:p w:rsidR="000400A2" w:rsidRDefault="000400A2" w:rsidP="001750F7">
      <w:pPr>
        <w:contextualSpacing/>
        <w:rPr>
          <w:rFonts w:ascii="Times New Roman" w:hAnsi="Times New Roman" w:cs="Times New Roman"/>
          <w:b/>
          <w:sz w:val="24"/>
          <w:szCs w:val="24"/>
          <w:u w:val="single"/>
        </w:rPr>
      </w:pPr>
    </w:p>
    <w:p w:rsidR="001750F7" w:rsidRDefault="001750F7" w:rsidP="001750F7">
      <w:pPr>
        <w:contextualSpacing/>
        <w:rPr>
          <w:rFonts w:ascii="Times New Roman" w:hAnsi="Times New Roman" w:cs="Times New Roman"/>
          <w:sz w:val="20"/>
          <w:szCs w:val="20"/>
        </w:rPr>
      </w:pPr>
      <w:r>
        <w:rPr>
          <w:rFonts w:ascii="Times New Roman" w:hAnsi="Times New Roman" w:cs="Times New Roman"/>
          <w:b/>
          <w:sz w:val="24"/>
          <w:szCs w:val="24"/>
          <w:u w:val="single"/>
        </w:rPr>
        <w:t>Terms:</w:t>
      </w:r>
      <w:r>
        <w:rPr>
          <w:rFonts w:ascii="Times New Roman" w:hAnsi="Times New Roman" w:cs="Times New Roman"/>
          <w:sz w:val="24"/>
          <w:szCs w:val="24"/>
        </w:rPr>
        <w:t xml:space="preserve">  </w:t>
      </w:r>
      <w:r>
        <w:rPr>
          <w:rFonts w:ascii="Times New Roman" w:hAnsi="Times New Roman" w:cs="Times New Roman"/>
          <w:sz w:val="20"/>
          <w:szCs w:val="20"/>
        </w:rPr>
        <w:t xml:space="preserve">Rather than type up a bunch of terms, I will make it simple.  Any of the terms listed at the end of </w:t>
      </w:r>
      <w:r w:rsidR="008975F7">
        <w:rPr>
          <w:rFonts w:ascii="Times New Roman" w:hAnsi="Times New Roman" w:cs="Times New Roman"/>
          <w:sz w:val="20"/>
          <w:szCs w:val="20"/>
        </w:rPr>
        <w:t>each and every section in Chapters 2 and 4</w:t>
      </w:r>
      <w:bookmarkStart w:id="0" w:name="_GoBack"/>
      <w:bookmarkEnd w:id="0"/>
      <w:r w:rsidR="003E17A8">
        <w:rPr>
          <w:rFonts w:ascii="Times New Roman" w:hAnsi="Times New Roman" w:cs="Times New Roman"/>
          <w:sz w:val="20"/>
          <w:szCs w:val="20"/>
        </w:rPr>
        <w:t xml:space="preserve"> could appear on the test</w:t>
      </w:r>
      <w:r>
        <w:rPr>
          <w:rFonts w:ascii="Times New Roman" w:hAnsi="Times New Roman" w:cs="Times New Roman"/>
          <w:sz w:val="20"/>
          <w:szCs w:val="20"/>
        </w:rPr>
        <w:t xml:space="preserve">.  </w:t>
      </w:r>
    </w:p>
    <w:p w:rsidR="001750F7" w:rsidRDefault="001750F7" w:rsidP="001750F7">
      <w:pPr>
        <w:contextualSpacing/>
        <w:rPr>
          <w:rFonts w:ascii="Times New Roman" w:hAnsi="Times New Roman" w:cs="Times New Roman"/>
          <w:sz w:val="20"/>
          <w:szCs w:val="20"/>
        </w:rPr>
      </w:pPr>
    </w:p>
    <w:p w:rsidR="001750F7" w:rsidRDefault="001750F7" w:rsidP="001750F7">
      <w:pPr>
        <w:contextualSpacing/>
        <w:rPr>
          <w:rFonts w:ascii="Times New Roman" w:hAnsi="Times New Roman" w:cs="Times New Roman"/>
          <w:sz w:val="20"/>
          <w:szCs w:val="20"/>
        </w:rPr>
      </w:pPr>
      <w:r>
        <w:rPr>
          <w:rFonts w:ascii="Times New Roman" w:hAnsi="Times New Roman" w:cs="Times New Roman"/>
          <w:b/>
          <w:sz w:val="24"/>
          <w:szCs w:val="24"/>
          <w:u w:val="single"/>
        </w:rPr>
        <w:t>Names:</w:t>
      </w:r>
      <w:r>
        <w:rPr>
          <w:rFonts w:ascii="Times New Roman" w:hAnsi="Times New Roman" w:cs="Times New Roman"/>
          <w:sz w:val="24"/>
          <w:szCs w:val="24"/>
        </w:rPr>
        <w:t xml:space="preserve">  </w:t>
      </w:r>
      <w:r>
        <w:rPr>
          <w:rFonts w:ascii="Times New Roman" w:hAnsi="Times New Roman" w:cs="Times New Roman"/>
          <w:sz w:val="20"/>
          <w:szCs w:val="20"/>
        </w:rPr>
        <w:t xml:space="preserve">Do not worry (at least on this test) about trying to remember individual names.  If I reference an important psychologist, such as Michael </w:t>
      </w:r>
      <w:proofErr w:type="spellStart"/>
      <w:r>
        <w:rPr>
          <w:rFonts w:ascii="Times New Roman" w:hAnsi="Times New Roman" w:cs="Times New Roman"/>
          <w:sz w:val="20"/>
          <w:szCs w:val="20"/>
        </w:rPr>
        <w:t>Gazzaniga</w:t>
      </w:r>
      <w:proofErr w:type="spellEnd"/>
      <w:r>
        <w:rPr>
          <w:rFonts w:ascii="Times New Roman" w:hAnsi="Times New Roman" w:cs="Times New Roman"/>
          <w:sz w:val="20"/>
          <w:szCs w:val="20"/>
        </w:rPr>
        <w:t xml:space="preserve"> and his research with split-brain patients, I will use his name in the question.  I’m more </w:t>
      </w:r>
      <w:proofErr w:type="gramStart"/>
      <w:r>
        <w:rPr>
          <w:rFonts w:ascii="Times New Roman" w:hAnsi="Times New Roman" w:cs="Times New Roman"/>
          <w:sz w:val="20"/>
          <w:szCs w:val="20"/>
        </w:rPr>
        <w:t>interested,</w:t>
      </w:r>
      <w:proofErr w:type="gramEnd"/>
      <w:r>
        <w:rPr>
          <w:rFonts w:ascii="Times New Roman" w:hAnsi="Times New Roman" w:cs="Times New Roman"/>
          <w:sz w:val="20"/>
          <w:szCs w:val="20"/>
        </w:rPr>
        <w:t xml:space="preserve"> for example, that you be able to tell me what split-brain patients can and can’t do.</w:t>
      </w:r>
    </w:p>
    <w:p w:rsidR="001750F7" w:rsidRDefault="001750F7" w:rsidP="001750F7">
      <w:pPr>
        <w:contextualSpacing/>
        <w:rPr>
          <w:rFonts w:ascii="Times New Roman" w:hAnsi="Times New Roman" w:cs="Times New Roman"/>
          <w:sz w:val="20"/>
          <w:szCs w:val="20"/>
        </w:rPr>
      </w:pPr>
    </w:p>
    <w:p w:rsidR="001750F7" w:rsidRDefault="001750F7" w:rsidP="001750F7">
      <w:pPr>
        <w:contextualSpacing/>
        <w:rPr>
          <w:rFonts w:ascii="Times New Roman" w:hAnsi="Times New Roman" w:cs="Times New Roman"/>
          <w:sz w:val="24"/>
          <w:szCs w:val="24"/>
        </w:rPr>
      </w:pPr>
      <w:r>
        <w:rPr>
          <w:rFonts w:ascii="Times New Roman" w:hAnsi="Times New Roman" w:cs="Times New Roman"/>
          <w:b/>
          <w:sz w:val="24"/>
          <w:szCs w:val="24"/>
          <w:u w:val="single"/>
        </w:rPr>
        <w:t>Multiple-Choice Hints:</w:t>
      </w:r>
      <w:r>
        <w:rPr>
          <w:rFonts w:ascii="Times New Roman" w:hAnsi="Times New Roman" w:cs="Times New Roman"/>
          <w:sz w:val="24"/>
          <w:szCs w:val="24"/>
        </w:rPr>
        <w:t xml:space="preserve">  </w:t>
      </w:r>
    </w:p>
    <w:p w:rsidR="001750F7" w:rsidRDefault="001750F7" w:rsidP="001750F7">
      <w:pPr>
        <w:contextualSpacing/>
        <w:rPr>
          <w:rFonts w:ascii="Times New Roman" w:hAnsi="Times New Roman" w:cs="Times New Roman"/>
          <w:sz w:val="20"/>
          <w:szCs w:val="20"/>
        </w:rPr>
      </w:pPr>
      <w:r>
        <w:rPr>
          <w:rFonts w:ascii="Times New Roman" w:hAnsi="Times New Roman" w:cs="Times New Roman"/>
          <w:sz w:val="20"/>
          <w:szCs w:val="20"/>
        </w:rPr>
        <w:t>1.  Understand the different parts of a neuron and their functions.  Be able to explain how neurons communicate.</w:t>
      </w:r>
    </w:p>
    <w:p w:rsidR="001750F7" w:rsidRDefault="001750F7" w:rsidP="001750F7">
      <w:pPr>
        <w:contextualSpacing/>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Be</w:t>
      </w:r>
      <w:proofErr w:type="gramEnd"/>
      <w:r>
        <w:rPr>
          <w:rFonts w:ascii="Times New Roman" w:hAnsi="Times New Roman" w:cs="Times New Roman"/>
          <w:sz w:val="20"/>
          <w:szCs w:val="20"/>
        </w:rPr>
        <w:t xml:space="preserve"> able to explain the role of neurotransmitters, and the problems that can result from undersupply and oversupply of specific neurotransmitters – specifically acetylcholine, dopamine, and serotonin.</w:t>
      </w:r>
    </w:p>
    <w:p w:rsidR="001750F7" w:rsidRDefault="001750F7" w:rsidP="001750F7">
      <w:pPr>
        <w:contextualSpacing/>
        <w:rPr>
          <w:rFonts w:ascii="Times New Roman" w:hAnsi="Times New Roman" w:cs="Times New Roman"/>
          <w:sz w:val="20"/>
          <w:szCs w:val="20"/>
        </w:rPr>
      </w:pPr>
      <w:r>
        <w:rPr>
          <w:rFonts w:ascii="Times New Roman" w:hAnsi="Times New Roman" w:cs="Times New Roman"/>
          <w:sz w:val="20"/>
          <w:szCs w:val="20"/>
        </w:rPr>
        <w:t>3. What are endorphins?  Describe their effects.</w:t>
      </w:r>
    </w:p>
    <w:p w:rsidR="001750F7" w:rsidRDefault="001750F7" w:rsidP="001750F7">
      <w:pPr>
        <w:contextualSpacing/>
        <w:rPr>
          <w:rFonts w:ascii="Times New Roman" w:hAnsi="Times New Roman" w:cs="Times New Roman"/>
          <w:sz w:val="20"/>
          <w:szCs w:val="20"/>
        </w:rPr>
      </w:pPr>
      <w:r>
        <w:rPr>
          <w:rFonts w:ascii="Times New Roman" w:hAnsi="Times New Roman" w:cs="Times New Roman"/>
          <w:sz w:val="20"/>
          <w:szCs w:val="20"/>
        </w:rPr>
        <w:t xml:space="preserve">4.  The </w:t>
      </w:r>
      <w:r w:rsidR="0015667F">
        <w:rPr>
          <w:rFonts w:ascii="Times New Roman" w:hAnsi="Times New Roman" w:cs="Times New Roman"/>
          <w:sz w:val="20"/>
          <w:szCs w:val="20"/>
        </w:rPr>
        <w:t>“Secrets of the Mind” (Ramachandran) and “Awakenings” videos will help you with several questions.</w:t>
      </w:r>
    </w:p>
    <w:p w:rsidR="0015667F" w:rsidRDefault="0015667F" w:rsidP="001750F7">
      <w:pPr>
        <w:contextualSpacing/>
        <w:rPr>
          <w:rFonts w:ascii="Times New Roman" w:hAnsi="Times New Roman" w:cs="Times New Roman"/>
          <w:sz w:val="20"/>
          <w:szCs w:val="20"/>
        </w:rPr>
      </w:pPr>
      <w:r>
        <w:rPr>
          <w:rFonts w:ascii="Times New Roman" w:hAnsi="Times New Roman" w:cs="Times New Roman"/>
          <w:sz w:val="20"/>
          <w:szCs w:val="20"/>
        </w:rPr>
        <w:t>5.  Describe the basic makeup of the central nervous system.  What’s the difference between the sympathetic and parasympathetic nervous systems?</w:t>
      </w:r>
    </w:p>
    <w:p w:rsidR="0015667F" w:rsidRDefault="0015667F" w:rsidP="001750F7">
      <w:pPr>
        <w:contextualSpacing/>
        <w:rPr>
          <w:rFonts w:ascii="Times New Roman" w:hAnsi="Times New Roman" w:cs="Times New Roman"/>
          <w:sz w:val="20"/>
          <w:szCs w:val="20"/>
        </w:rPr>
      </w:pPr>
      <w:r>
        <w:rPr>
          <w:rFonts w:ascii="Times New Roman" w:hAnsi="Times New Roman" w:cs="Times New Roman"/>
          <w:sz w:val="20"/>
          <w:szCs w:val="20"/>
        </w:rPr>
        <w:t>6.  There are approximately 10 questions dealing with the effects of injury, lesions, or electrical stimulation to specific brain parts.  You will need to recognize the abnormalities, impairments, and/or behavior that will result from various injuries.</w:t>
      </w:r>
    </w:p>
    <w:p w:rsidR="0015667F" w:rsidRDefault="0015667F" w:rsidP="001750F7">
      <w:pPr>
        <w:contextualSpacing/>
        <w:rPr>
          <w:rFonts w:ascii="Times New Roman" w:hAnsi="Times New Roman" w:cs="Times New Roman"/>
          <w:sz w:val="20"/>
          <w:szCs w:val="20"/>
        </w:rPr>
      </w:pPr>
      <w:r>
        <w:rPr>
          <w:rFonts w:ascii="Times New Roman" w:hAnsi="Times New Roman" w:cs="Times New Roman"/>
          <w:sz w:val="20"/>
          <w:szCs w:val="20"/>
        </w:rPr>
        <w:t xml:space="preserve">7.  </w:t>
      </w:r>
      <w:proofErr w:type="gramStart"/>
      <w:r>
        <w:rPr>
          <w:rFonts w:ascii="Times New Roman" w:hAnsi="Times New Roman" w:cs="Times New Roman"/>
          <w:sz w:val="20"/>
          <w:szCs w:val="20"/>
        </w:rPr>
        <w:t>Be</w:t>
      </w:r>
      <w:proofErr w:type="gramEnd"/>
      <w:r>
        <w:rPr>
          <w:rFonts w:ascii="Times New Roman" w:hAnsi="Times New Roman" w:cs="Times New Roman"/>
          <w:sz w:val="20"/>
          <w:szCs w:val="20"/>
        </w:rPr>
        <w:t xml:space="preserve"> able to trace the basic evolution of brain structure.  Explain the different ways in which the cerebral cortex is more highly evolved than “lower” brain structures.</w:t>
      </w:r>
    </w:p>
    <w:p w:rsidR="0015667F" w:rsidRDefault="0015667F" w:rsidP="001750F7">
      <w:pPr>
        <w:contextualSpacing/>
        <w:rPr>
          <w:rFonts w:ascii="Times New Roman" w:hAnsi="Times New Roman" w:cs="Times New Roman"/>
          <w:sz w:val="20"/>
          <w:szCs w:val="20"/>
        </w:rPr>
      </w:pPr>
      <w:r>
        <w:rPr>
          <w:rFonts w:ascii="Times New Roman" w:hAnsi="Times New Roman" w:cs="Times New Roman"/>
          <w:sz w:val="20"/>
          <w:szCs w:val="20"/>
        </w:rPr>
        <w:t>8.  Describe brain plasticity, and explain why the benefits of plasticity are most clearly demonstrated in children.</w:t>
      </w:r>
    </w:p>
    <w:p w:rsidR="0015667F" w:rsidRDefault="0015667F" w:rsidP="001750F7">
      <w:pPr>
        <w:contextualSpacing/>
        <w:rPr>
          <w:rFonts w:ascii="Times New Roman" w:hAnsi="Times New Roman" w:cs="Times New Roman"/>
          <w:sz w:val="20"/>
          <w:szCs w:val="20"/>
        </w:rPr>
      </w:pPr>
      <w:r>
        <w:rPr>
          <w:rFonts w:ascii="Times New Roman" w:hAnsi="Times New Roman" w:cs="Times New Roman"/>
          <w:sz w:val="20"/>
          <w:szCs w:val="20"/>
        </w:rPr>
        <w:t>9.  Review your notes on hemispheric specialization, particularly what research on split-brain patients has taught us.  Assume there will be a couple of questions in which objects will be flashed to one visual field, and you’ll have to predict what the subject either can or can’t do.</w:t>
      </w:r>
    </w:p>
    <w:p w:rsidR="0015667F" w:rsidRDefault="0015667F" w:rsidP="001750F7">
      <w:pPr>
        <w:contextualSpacing/>
        <w:rPr>
          <w:rFonts w:ascii="Times New Roman" w:hAnsi="Times New Roman" w:cs="Times New Roman"/>
          <w:sz w:val="20"/>
          <w:szCs w:val="20"/>
        </w:rPr>
      </w:pPr>
      <w:r>
        <w:rPr>
          <w:rFonts w:ascii="Times New Roman" w:hAnsi="Times New Roman" w:cs="Times New Roman"/>
          <w:sz w:val="20"/>
          <w:szCs w:val="20"/>
        </w:rPr>
        <w:t>10.  There will be a couple of questions concerning “handedness</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in particular, about lefthanders.</w:t>
      </w:r>
    </w:p>
    <w:p w:rsidR="0015667F" w:rsidRDefault="0015667F" w:rsidP="001750F7">
      <w:pPr>
        <w:contextualSpacing/>
        <w:rPr>
          <w:rFonts w:ascii="Times New Roman" w:hAnsi="Times New Roman" w:cs="Times New Roman"/>
          <w:sz w:val="20"/>
          <w:szCs w:val="20"/>
        </w:rPr>
      </w:pPr>
      <w:r>
        <w:rPr>
          <w:rFonts w:ascii="Times New Roman" w:hAnsi="Times New Roman" w:cs="Times New Roman"/>
          <w:sz w:val="20"/>
          <w:szCs w:val="20"/>
        </w:rPr>
        <w:t>11.  There are two questions about the endocrine system.  How is it different from the nervous system?  Explain the basic functions of a few of the major glands.</w:t>
      </w:r>
    </w:p>
    <w:p w:rsidR="0015667F" w:rsidRDefault="0015667F" w:rsidP="001750F7">
      <w:pPr>
        <w:contextualSpacing/>
        <w:rPr>
          <w:rFonts w:ascii="Times New Roman" w:hAnsi="Times New Roman" w:cs="Times New Roman"/>
          <w:sz w:val="20"/>
          <w:szCs w:val="20"/>
        </w:rPr>
      </w:pPr>
      <w:r>
        <w:rPr>
          <w:rFonts w:ascii="Times New Roman" w:hAnsi="Times New Roman" w:cs="Times New Roman"/>
          <w:sz w:val="20"/>
          <w:szCs w:val="20"/>
        </w:rPr>
        <w:t>12.  There are several questions about the evolutionary perspective.  Understand Darwin’s theory of natural selection, and gender differences in the area of sexuality.</w:t>
      </w:r>
    </w:p>
    <w:p w:rsidR="0015667F" w:rsidRDefault="0015667F" w:rsidP="001750F7">
      <w:pPr>
        <w:contextualSpacing/>
        <w:rPr>
          <w:rFonts w:ascii="Times New Roman" w:hAnsi="Times New Roman" w:cs="Times New Roman"/>
          <w:sz w:val="20"/>
          <w:szCs w:val="20"/>
        </w:rPr>
      </w:pPr>
      <w:r>
        <w:rPr>
          <w:rFonts w:ascii="Times New Roman" w:hAnsi="Times New Roman" w:cs="Times New Roman"/>
          <w:sz w:val="20"/>
          <w:szCs w:val="20"/>
        </w:rPr>
        <w:t>13.  What is the behavior genetics perspective?</w:t>
      </w:r>
    </w:p>
    <w:p w:rsidR="0015667F" w:rsidRDefault="0015667F" w:rsidP="001750F7">
      <w:pPr>
        <w:contextualSpacing/>
        <w:rPr>
          <w:rFonts w:ascii="Times New Roman" w:hAnsi="Times New Roman" w:cs="Times New Roman"/>
          <w:sz w:val="20"/>
          <w:szCs w:val="20"/>
        </w:rPr>
      </w:pPr>
      <w:r>
        <w:rPr>
          <w:rFonts w:ascii="Times New Roman" w:hAnsi="Times New Roman" w:cs="Times New Roman"/>
          <w:sz w:val="20"/>
          <w:szCs w:val="20"/>
        </w:rPr>
        <w:t xml:space="preserve">14.  There are three questions about twin and adoption studies.  What have these studies told us about the interaction between </w:t>
      </w:r>
      <w:r w:rsidR="00AA78F3">
        <w:rPr>
          <w:rFonts w:ascii="Times New Roman" w:hAnsi="Times New Roman" w:cs="Times New Roman"/>
          <w:sz w:val="20"/>
          <w:szCs w:val="20"/>
        </w:rPr>
        <w:t>nature and nurture?  Think:  genetic predisposition, parental influence, etc.</w:t>
      </w:r>
    </w:p>
    <w:p w:rsidR="00AA78F3" w:rsidRDefault="00AA78F3" w:rsidP="001750F7">
      <w:pPr>
        <w:contextualSpacing/>
        <w:rPr>
          <w:rFonts w:ascii="Times New Roman" w:hAnsi="Times New Roman" w:cs="Times New Roman"/>
          <w:sz w:val="20"/>
          <w:szCs w:val="20"/>
        </w:rPr>
      </w:pPr>
      <w:r>
        <w:rPr>
          <w:rFonts w:ascii="Times New Roman" w:hAnsi="Times New Roman" w:cs="Times New Roman"/>
          <w:sz w:val="20"/>
          <w:szCs w:val="20"/>
        </w:rPr>
        <w:t>15.  There are several questions about temperament.</w:t>
      </w:r>
    </w:p>
    <w:p w:rsidR="00AA78F3" w:rsidRDefault="00AA78F3" w:rsidP="001750F7">
      <w:pPr>
        <w:contextualSpacing/>
        <w:rPr>
          <w:rFonts w:ascii="Times New Roman" w:hAnsi="Times New Roman" w:cs="Times New Roman"/>
          <w:sz w:val="20"/>
          <w:szCs w:val="20"/>
        </w:rPr>
      </w:pPr>
      <w:r>
        <w:rPr>
          <w:rFonts w:ascii="Times New Roman" w:hAnsi="Times New Roman" w:cs="Times New Roman"/>
          <w:sz w:val="20"/>
          <w:szCs w:val="20"/>
        </w:rPr>
        <w:t>16.  There are several questions about peer influence and cross-cultural research.  Think:  differing norms.</w:t>
      </w:r>
    </w:p>
    <w:p w:rsidR="00AA78F3" w:rsidRDefault="00AA78F3" w:rsidP="001750F7">
      <w:pPr>
        <w:contextualSpacing/>
        <w:rPr>
          <w:rFonts w:ascii="Times New Roman" w:hAnsi="Times New Roman" w:cs="Times New Roman"/>
          <w:sz w:val="20"/>
          <w:szCs w:val="20"/>
        </w:rPr>
      </w:pPr>
      <w:r>
        <w:rPr>
          <w:rFonts w:ascii="Times New Roman" w:hAnsi="Times New Roman" w:cs="Times New Roman"/>
          <w:sz w:val="20"/>
          <w:szCs w:val="20"/>
        </w:rPr>
        <w:t>17.  There are four questions concerning gender (gender roles, gender typing, social learning theory, gender-schema theory)</w:t>
      </w:r>
    </w:p>
    <w:p w:rsidR="000400A2" w:rsidRDefault="000400A2" w:rsidP="001750F7">
      <w:pPr>
        <w:contextualSpacing/>
        <w:rPr>
          <w:rFonts w:ascii="Times New Roman" w:hAnsi="Times New Roman" w:cs="Times New Roman"/>
          <w:sz w:val="20"/>
          <w:szCs w:val="20"/>
        </w:rPr>
      </w:pPr>
    </w:p>
    <w:p w:rsidR="000400A2" w:rsidRPr="000400A2" w:rsidRDefault="000400A2" w:rsidP="001750F7">
      <w:pPr>
        <w:contextualSpacing/>
        <w:rPr>
          <w:rFonts w:ascii="Times New Roman" w:hAnsi="Times New Roman" w:cs="Times New Roman"/>
          <w:sz w:val="28"/>
          <w:szCs w:val="28"/>
        </w:rPr>
      </w:pPr>
      <w:r w:rsidRPr="000400A2">
        <w:rPr>
          <w:rFonts w:ascii="Times New Roman" w:hAnsi="Times New Roman" w:cs="Times New Roman"/>
          <w:b/>
          <w:sz w:val="28"/>
          <w:szCs w:val="28"/>
          <w:u w:val="single"/>
        </w:rPr>
        <w:lastRenderedPageBreak/>
        <w:t>Free Response Questions:</w:t>
      </w:r>
    </w:p>
    <w:p w:rsidR="000400A2" w:rsidRDefault="000400A2" w:rsidP="001750F7">
      <w:pPr>
        <w:contextualSpacing/>
        <w:rPr>
          <w:rFonts w:ascii="Times New Roman" w:hAnsi="Times New Roman" w:cs="Times New Roman"/>
          <w:sz w:val="24"/>
          <w:szCs w:val="24"/>
        </w:rPr>
      </w:pPr>
    </w:p>
    <w:p w:rsidR="000400A2" w:rsidRDefault="000400A2" w:rsidP="001750F7">
      <w:pPr>
        <w:contextualSpacing/>
        <w:rPr>
          <w:rFonts w:ascii="Times New Roman" w:hAnsi="Times New Roman" w:cs="Times New Roman"/>
          <w:sz w:val="24"/>
          <w:szCs w:val="24"/>
        </w:rPr>
      </w:pPr>
      <w:r w:rsidRPr="00933155">
        <w:rPr>
          <w:rFonts w:ascii="Times New Roman" w:hAnsi="Times New Roman" w:cs="Times New Roman"/>
          <w:b/>
          <w:sz w:val="24"/>
          <w:szCs w:val="24"/>
        </w:rPr>
        <w:t xml:space="preserve">1. </w:t>
      </w:r>
      <w:r>
        <w:rPr>
          <w:rFonts w:ascii="Times New Roman" w:hAnsi="Times New Roman" w:cs="Times New Roman"/>
          <w:sz w:val="24"/>
          <w:szCs w:val="24"/>
        </w:rPr>
        <w:t xml:space="preserve"> </w:t>
      </w:r>
      <w:r w:rsidRPr="000400A2">
        <w:rPr>
          <w:rFonts w:ascii="Times New Roman" w:hAnsi="Times New Roman" w:cs="Times New Roman"/>
          <w:b/>
          <w:sz w:val="24"/>
          <w:szCs w:val="24"/>
        </w:rPr>
        <w:t>The 12-point question:  everyone writes this one.</w:t>
      </w:r>
    </w:p>
    <w:p w:rsidR="000400A2" w:rsidRDefault="000400A2" w:rsidP="001750F7">
      <w:pPr>
        <w:contextualSpacing/>
        <w:rPr>
          <w:rFonts w:ascii="Times New Roman" w:hAnsi="Times New Roman" w:cs="Times New Roman"/>
          <w:sz w:val="24"/>
          <w:szCs w:val="24"/>
        </w:rPr>
      </w:pPr>
    </w:p>
    <w:p w:rsidR="000400A2" w:rsidRDefault="000400A2" w:rsidP="001750F7">
      <w:pPr>
        <w:contextualSpacing/>
        <w:rPr>
          <w:rFonts w:ascii="Times New Roman" w:hAnsi="Times New Roman" w:cs="Times New Roman"/>
          <w:sz w:val="24"/>
          <w:szCs w:val="24"/>
        </w:rPr>
      </w:pPr>
      <w:r>
        <w:rPr>
          <w:rFonts w:ascii="Times New Roman" w:hAnsi="Times New Roman" w:cs="Times New Roman"/>
          <w:sz w:val="24"/>
          <w:szCs w:val="24"/>
        </w:rPr>
        <w:t xml:space="preserve">   The question will require you to know brain parts and their functions.  The prompt will be similar to the handout in which you had to describe how different brain parts could help you drive a car.  I could also create a scenario like “Crazy Eddie” (the wrestler) in which you have to describe brain parts that are active.</w:t>
      </w:r>
    </w:p>
    <w:p w:rsidR="000400A2" w:rsidRDefault="000400A2" w:rsidP="001750F7">
      <w:pPr>
        <w:contextualSpacing/>
        <w:rPr>
          <w:rFonts w:ascii="Times New Roman" w:hAnsi="Times New Roman" w:cs="Times New Roman"/>
          <w:sz w:val="24"/>
          <w:szCs w:val="24"/>
        </w:rPr>
      </w:pPr>
      <w:r>
        <w:rPr>
          <w:rFonts w:ascii="Times New Roman" w:hAnsi="Times New Roman" w:cs="Times New Roman"/>
          <w:sz w:val="24"/>
          <w:szCs w:val="24"/>
        </w:rPr>
        <w:t xml:space="preserve">     I will require accurate description of six brain parts, and you must apply them to the prompt.  In other words, just listing a brain part is not enough.  Three of the brain parts must be “lower level” (regions:  brainstem, limbic system), and three must be “higher level” (lobes and cortex regions; don’t forget to tell me in what lobe a specific cortex is located).</w:t>
      </w:r>
      <w:r w:rsidR="003E17A8">
        <w:rPr>
          <w:rFonts w:ascii="Times New Roman" w:hAnsi="Times New Roman" w:cs="Times New Roman"/>
          <w:sz w:val="24"/>
          <w:szCs w:val="24"/>
        </w:rPr>
        <w:t xml:space="preserve">  You earn two points for each brain part that you successfully describe and relate back to the prompt.</w:t>
      </w:r>
    </w:p>
    <w:p w:rsidR="00933155" w:rsidRDefault="00933155" w:rsidP="001750F7">
      <w:pPr>
        <w:contextualSpacing/>
        <w:rPr>
          <w:rFonts w:ascii="Times New Roman" w:hAnsi="Times New Roman" w:cs="Times New Roman"/>
          <w:sz w:val="24"/>
          <w:szCs w:val="24"/>
        </w:rPr>
      </w:pPr>
    </w:p>
    <w:p w:rsidR="00933155" w:rsidRDefault="00933155" w:rsidP="001750F7">
      <w:pPr>
        <w:contextualSpacing/>
        <w:rPr>
          <w:rFonts w:ascii="Times New Roman" w:hAnsi="Times New Roman" w:cs="Times New Roman"/>
          <w:sz w:val="24"/>
          <w:szCs w:val="24"/>
        </w:rPr>
      </w:pPr>
    </w:p>
    <w:p w:rsidR="00933155" w:rsidRDefault="00933155" w:rsidP="001750F7">
      <w:pPr>
        <w:contextualSpacing/>
        <w:rPr>
          <w:rFonts w:ascii="Times New Roman" w:hAnsi="Times New Roman" w:cs="Times New Roman"/>
          <w:b/>
          <w:sz w:val="24"/>
          <w:szCs w:val="24"/>
        </w:rPr>
      </w:pPr>
      <w:r w:rsidRPr="00933155">
        <w:rPr>
          <w:rFonts w:ascii="Times New Roman" w:hAnsi="Times New Roman" w:cs="Times New Roman"/>
          <w:b/>
          <w:sz w:val="24"/>
          <w:szCs w:val="24"/>
        </w:rPr>
        <w:t xml:space="preserve">2.  </w:t>
      </w:r>
      <w:r>
        <w:rPr>
          <w:rFonts w:ascii="Times New Roman" w:hAnsi="Times New Roman" w:cs="Times New Roman"/>
          <w:b/>
          <w:sz w:val="24"/>
          <w:szCs w:val="24"/>
        </w:rPr>
        <w:t>The 8-point question:  you will get a choice here.</w:t>
      </w:r>
    </w:p>
    <w:p w:rsidR="00933155" w:rsidRDefault="00933155" w:rsidP="001750F7">
      <w:pPr>
        <w:contextualSpacing/>
        <w:rPr>
          <w:rFonts w:ascii="Times New Roman" w:hAnsi="Times New Roman" w:cs="Times New Roman"/>
          <w:b/>
          <w:sz w:val="24"/>
          <w:szCs w:val="24"/>
        </w:rPr>
      </w:pPr>
    </w:p>
    <w:p w:rsidR="00933155" w:rsidRDefault="00933155" w:rsidP="001750F7">
      <w:pPr>
        <w:contextualSpacing/>
        <w:rPr>
          <w:rFonts w:ascii="Times New Roman" w:hAnsi="Times New Roman" w:cs="Times New Roman"/>
          <w:sz w:val="24"/>
          <w:szCs w:val="24"/>
        </w:rPr>
      </w:pPr>
      <w:r>
        <w:rPr>
          <w:rFonts w:ascii="Times New Roman" w:hAnsi="Times New Roman" w:cs="Times New Roman"/>
          <w:sz w:val="24"/>
          <w:szCs w:val="24"/>
        </w:rPr>
        <w:tab/>
        <w:t xml:space="preserve">A.  The first question is about </w:t>
      </w:r>
      <w:r w:rsidRPr="00933155">
        <w:rPr>
          <w:rFonts w:ascii="Times New Roman" w:hAnsi="Times New Roman" w:cs="Times New Roman"/>
          <w:sz w:val="24"/>
          <w:szCs w:val="24"/>
          <w:u w:val="single"/>
        </w:rPr>
        <w:t>temperament</w:t>
      </w:r>
      <w:r>
        <w:rPr>
          <w:rFonts w:ascii="Times New Roman" w:hAnsi="Times New Roman" w:cs="Times New Roman"/>
          <w:sz w:val="24"/>
          <w:szCs w:val="24"/>
        </w:rPr>
        <w:t>, so you should review exactly what this term means.  I will create a scenario in which you will have to show your understanding of the interactive influences of nature and nurture.  Hint:  while temperament is largely viewed as genetic, there is still plenty of room for nurture.</w:t>
      </w:r>
    </w:p>
    <w:p w:rsidR="00933155" w:rsidRDefault="00933155" w:rsidP="001750F7">
      <w:pPr>
        <w:contextualSpacing/>
        <w:rPr>
          <w:rFonts w:ascii="Times New Roman" w:hAnsi="Times New Roman" w:cs="Times New Roman"/>
          <w:sz w:val="24"/>
          <w:szCs w:val="24"/>
        </w:rPr>
      </w:pPr>
    </w:p>
    <w:p w:rsidR="00933155" w:rsidRPr="00933155" w:rsidRDefault="00933155" w:rsidP="001750F7">
      <w:pPr>
        <w:contextualSpacing/>
        <w:rPr>
          <w:rFonts w:ascii="Times New Roman" w:hAnsi="Times New Roman" w:cs="Times New Roman"/>
          <w:sz w:val="24"/>
          <w:szCs w:val="24"/>
        </w:rPr>
      </w:pPr>
      <w:r>
        <w:rPr>
          <w:rFonts w:ascii="Times New Roman" w:hAnsi="Times New Roman" w:cs="Times New Roman"/>
          <w:sz w:val="24"/>
          <w:szCs w:val="24"/>
        </w:rPr>
        <w:tab/>
        <w:t>B.  The second question will require you to show your understanding of the evolutionary psychology explanation of gender differences in sexuality.</w:t>
      </w:r>
      <w:r w:rsidR="003E17A8">
        <w:rPr>
          <w:rFonts w:ascii="Times New Roman" w:hAnsi="Times New Roman" w:cs="Times New Roman"/>
          <w:sz w:val="24"/>
          <w:szCs w:val="24"/>
        </w:rPr>
        <w:t xml:space="preserve">  I will create a scenario in which a heterosexual couple is experiencing relationship tension, and you will need to explain why evolutionary psychology would consider this tension understandable.</w:t>
      </w:r>
    </w:p>
    <w:p w:rsidR="000400A2" w:rsidRDefault="000400A2" w:rsidP="001750F7">
      <w:pPr>
        <w:contextualSpacing/>
        <w:rPr>
          <w:rFonts w:ascii="Times New Roman" w:hAnsi="Times New Roman" w:cs="Times New Roman"/>
          <w:sz w:val="24"/>
          <w:szCs w:val="24"/>
        </w:rPr>
      </w:pPr>
    </w:p>
    <w:p w:rsidR="000400A2" w:rsidRPr="000400A2" w:rsidRDefault="000400A2" w:rsidP="001750F7">
      <w:pPr>
        <w:contextualSpacing/>
        <w:rPr>
          <w:rFonts w:ascii="Times New Roman" w:hAnsi="Times New Roman" w:cs="Times New Roman"/>
          <w:sz w:val="24"/>
          <w:szCs w:val="24"/>
        </w:rPr>
      </w:pPr>
    </w:p>
    <w:sectPr w:rsidR="000400A2" w:rsidRPr="00040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F7"/>
    <w:rsid w:val="000400A2"/>
    <w:rsid w:val="0015667F"/>
    <w:rsid w:val="001750F7"/>
    <w:rsid w:val="001949C7"/>
    <w:rsid w:val="003E17A8"/>
    <w:rsid w:val="008975F7"/>
    <w:rsid w:val="00933155"/>
    <w:rsid w:val="00AA78F3"/>
    <w:rsid w:val="00E1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Belvin</dc:creator>
  <cp:lastModifiedBy>Brent Belvin</cp:lastModifiedBy>
  <cp:revision>2</cp:revision>
  <dcterms:created xsi:type="dcterms:W3CDTF">2017-10-04T15:04:00Z</dcterms:created>
  <dcterms:modified xsi:type="dcterms:W3CDTF">2017-10-04T15:04:00Z</dcterms:modified>
</cp:coreProperties>
</file>